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32" w:rsidRPr="007801D5" w:rsidRDefault="00D82C32" w:rsidP="00D82C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C47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01D5">
        <w:rPr>
          <w:rFonts w:ascii="Times New Roman" w:hAnsi="Times New Roman"/>
          <w:b/>
          <w:sz w:val="20"/>
          <w:szCs w:val="20"/>
        </w:rPr>
        <w:t>Управление образования</w:t>
      </w:r>
    </w:p>
    <w:p w:rsidR="00D82C32" w:rsidRPr="007801D5" w:rsidRDefault="00D82C32" w:rsidP="00D82C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>администрации Солнечногорского муниципального района</w:t>
      </w:r>
    </w:p>
    <w:p w:rsidR="00D82C32" w:rsidRPr="007801D5" w:rsidRDefault="00D82C32" w:rsidP="00D82C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D82C32" w:rsidRPr="007801D5" w:rsidRDefault="00D82C32" w:rsidP="00D82C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>«ДЕТСКИЙ САД № 14»</w:t>
      </w:r>
    </w:p>
    <w:p w:rsidR="00D82C32" w:rsidRPr="007801D5" w:rsidRDefault="000F5EA0" w:rsidP="00D82C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F5EA0">
        <w:pict>
          <v:rect id="Rectangle 3" o:spid="_x0000_s1026" style="width:496.1pt;height:3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" fillcolor="black" stroked="f" strokecolor="gray">
            <v:stroke joinstyle="round"/>
            <v:path arrowok="t"/>
            <w10:wrap type="none"/>
            <w10:anchorlock/>
          </v:rect>
        </w:pict>
      </w:r>
    </w:p>
    <w:p w:rsidR="00D82C32" w:rsidRPr="007801D5" w:rsidRDefault="00D82C32" w:rsidP="00D82C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МО 141570 Солнечногорский район                       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7801D5">
        <w:rPr>
          <w:rFonts w:ascii="Times New Roman" w:hAnsi="Times New Roman"/>
          <w:b/>
          <w:sz w:val="20"/>
          <w:szCs w:val="20"/>
        </w:rPr>
        <w:t xml:space="preserve">   8-495-546-33-87                                                                                                               </w:t>
      </w:r>
    </w:p>
    <w:p w:rsidR="00D82C32" w:rsidRPr="007801D5" w:rsidRDefault="00D82C32" w:rsidP="00D82C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>пгт. Менделеево,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  <w:t xml:space="preserve">  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  <w:t xml:space="preserve">        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7801D5">
        <w:rPr>
          <w:rFonts w:ascii="Times New Roman" w:hAnsi="Times New Roman"/>
          <w:b/>
          <w:sz w:val="20"/>
          <w:szCs w:val="20"/>
        </w:rPr>
        <w:t>8-495-546-36-69</w:t>
      </w:r>
    </w:p>
    <w:p w:rsidR="00D82C32" w:rsidRDefault="00D82C32" w:rsidP="00D82C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 ул.Куйбышева, д.14-15</w:t>
      </w:r>
      <w:r w:rsidRPr="007801D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Pr="007801D5">
        <w:rPr>
          <w:rFonts w:ascii="Times New Roman" w:hAnsi="Times New Roman"/>
          <w:b/>
          <w:sz w:val="20"/>
          <w:szCs w:val="20"/>
          <w:lang w:val="en-US"/>
        </w:rPr>
        <w:t>mend</w:t>
      </w:r>
      <w:r w:rsidRPr="007801D5">
        <w:rPr>
          <w:rFonts w:ascii="Times New Roman" w:hAnsi="Times New Roman"/>
          <w:b/>
          <w:sz w:val="20"/>
          <w:szCs w:val="20"/>
        </w:rPr>
        <w:t>.</w:t>
      </w:r>
      <w:r w:rsidRPr="007801D5">
        <w:rPr>
          <w:rFonts w:ascii="Times New Roman" w:hAnsi="Times New Roman"/>
          <w:b/>
          <w:sz w:val="20"/>
          <w:szCs w:val="20"/>
          <w:lang w:val="en-US"/>
        </w:rPr>
        <w:t>school</w:t>
      </w:r>
      <w:r w:rsidRPr="007801D5">
        <w:rPr>
          <w:rFonts w:ascii="Times New Roman" w:hAnsi="Times New Roman"/>
          <w:b/>
          <w:sz w:val="20"/>
          <w:szCs w:val="20"/>
        </w:rPr>
        <w:t>.1@</w:t>
      </w:r>
      <w:r w:rsidRPr="007801D5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801D5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7801D5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7801D5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D82C32" w:rsidRPr="007801D5" w:rsidRDefault="00D82C32" w:rsidP="00D82C32">
      <w:pPr>
        <w:spacing w:after="0" w:line="240" w:lineRule="auto"/>
        <w:rPr>
          <w:rFonts w:ascii="Times New Roman" w:hAnsi="Times New Roman"/>
          <w:lang w:eastAsia="ru-RU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</w:t>
      </w:r>
    </w:p>
    <w:p w:rsidR="00D82C32" w:rsidRDefault="00D82C32" w:rsidP="00D82C32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«Технология </w:t>
      </w:r>
      <w:r w:rsidRPr="00FC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мелкой моторики</w:t>
      </w:r>
      <w:r w:rsidRPr="00FC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Pr="00FC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  <w:r w:rsidR="0088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группе </w:t>
      </w:r>
      <w:r w:rsidRPr="00FC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раннего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озраста</w:t>
      </w:r>
      <w:r w:rsidRPr="00FC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2C32" w:rsidRDefault="00D82C32" w:rsidP="00D82C3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технологии:</w:t>
      </w:r>
    </w:p>
    <w:p w:rsidR="00D82C32" w:rsidRDefault="00880411" w:rsidP="00D82C32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D82C32" w:rsidRDefault="00D82C32" w:rsidP="00D82C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Default="00D82C32" w:rsidP="00D82C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2C32" w:rsidRPr="00345A95" w:rsidRDefault="00D82C32" w:rsidP="00D82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D82C32" w:rsidRPr="00345A95" w:rsidRDefault="00D82C32" w:rsidP="00D82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C6584E">
        <w:rPr>
          <w:rFonts w:ascii="Times New Roman" w:hAnsi="Times New Roman"/>
          <w:sz w:val="28"/>
          <w:szCs w:val="28"/>
        </w:rPr>
        <w:t>Абрамова В.М.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D82C32" w:rsidRPr="00345A95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Pr="00345A95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Pr="00345A95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Pr="00345A95" w:rsidRDefault="00D82C32" w:rsidP="00D8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C32" w:rsidRPr="00345A95" w:rsidRDefault="00D82C32" w:rsidP="00D82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A95">
        <w:rPr>
          <w:rFonts w:ascii="Times New Roman" w:hAnsi="Times New Roman"/>
          <w:sz w:val="28"/>
          <w:szCs w:val="28"/>
        </w:rPr>
        <w:t>п. Менделеево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rebuchet MS" w:eastAsia="Times New Roman" w:hAnsi="Trebuchet MS" w:cs="Times New Roman"/>
          <w:color w:val="676A6C"/>
          <w:sz w:val="19"/>
          <w:szCs w:val="19"/>
          <w:lang w:eastAsia="ru-RU"/>
        </w:rPr>
        <w:lastRenderedPageBreak/>
        <w:t>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развития мелкой моторики детей довольно актуален. Это неоднократно</w:t>
      </w:r>
      <w:r w:rsidR="00D8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подчеркивается </w:t>
      </w:r>
      <w:hyperlink r:id="rId5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педагогами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психологами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D8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 </w:t>
      </w:r>
      <w:hyperlink r:id="rId7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специалистами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области  </w:t>
      </w:r>
      <w:hyperlink r:id="rId8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дошкольного образования</w:t>
        </w:r>
      </w:hyperlink>
      <w:r w:rsidR="00D82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 </w:t>
      </w:r>
      <w:hyperlink r:id="rId9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развитию мелкой моторики детей обусловлена тем, что расширяет его возможности в познании </w:t>
      </w:r>
      <w:hyperlink r:id="rId10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окружающего мира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Всестороннее представление об окружающем предметном мире у человека не может сложиться без тактильно – двигательного восприятия, так как оно лежит в основе чувственного познания. Именно с помощью тактильно – двигательного восприятия </w:t>
      </w:r>
      <w:hyperlink r:id="rId11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складываются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первые впечатления о форме, величине предметов, их расположении в пространстве. Чтобы научить </w:t>
      </w:r>
      <w:hyperlink r:id="rId12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малыша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говорить, необходимо не только тренировать его </w:t>
      </w:r>
      <w:hyperlink r:id="rId13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артикуляционный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аппарат, но и развивать мелкую моторику рук.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мелкой моторики – один из показателей интеллектуальной готовности к </w:t>
      </w:r>
      <w:hyperlink r:id="rId14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школе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именно в этой области дошкольники испытывают серьезные трудности. Поэтому работу по развитию мелкой моторики нужно начинать, как можно раньше.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мелкая моторика?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Мелкая моторика 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В применении к моторным навыкам руки и пальцев часто используется термин ловкость. К области мелкой моторики относится большое разнообразных движений: от примитивных жестов, таких как захват объектов, до очень мелких движений, от которых, например, зависит почерк человека.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Цель:</w:t>
      </w:r>
    </w:p>
    <w:p w:rsidR="003B719D" w:rsidRPr="004C1401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речевой компетентности ребёнка с проблемами в развитии; подготовить руку к письму, совершенствуя мелкую моторику средствами дидактических игр и упражнений с детьми 2-3 лет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3B719D" w:rsidRPr="003B719D" w:rsidRDefault="003B719D" w:rsidP="004C1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и укреплять мелкую моторику пальцев рук, двигательные умения и навыки.</w:t>
      </w:r>
    </w:p>
    <w:p w:rsidR="003B719D" w:rsidRPr="003B719D" w:rsidRDefault="003B719D" w:rsidP="004C1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ложку,  карандаш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формировать умение владеть ими при помощи самомассажа, игр и упражнений.</w:t>
      </w:r>
    </w:p>
    <w:p w:rsidR="003B719D" w:rsidRPr="003B719D" w:rsidRDefault="003B719D" w:rsidP="004C1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зрительно-моторные координации.</w:t>
      </w:r>
    </w:p>
    <w:p w:rsidR="003B719D" w:rsidRPr="003B719D" w:rsidRDefault="003B719D" w:rsidP="004C1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в процессе расширения представлений об окружающем мире в соответствии с лексической темой.</w:t>
      </w:r>
    </w:p>
    <w:p w:rsidR="003B719D" w:rsidRPr="003B719D" w:rsidRDefault="003B719D" w:rsidP="004C1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пространственной ориентировкой на листе бумаги и в окружающем пространстве.</w:t>
      </w:r>
    </w:p>
    <w:p w:rsidR="003B719D" w:rsidRPr="003B719D" w:rsidRDefault="003B719D" w:rsidP="004C1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учебной деятельности: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слушать, понимать и выполнять словесные установки педагога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действовать, повторяя показанный образец и правило</w:t>
      </w:r>
    </w:p>
    <w:p w:rsidR="003B719D" w:rsidRPr="003B719D" w:rsidRDefault="003B719D" w:rsidP="004C140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мероприятия по коррекции мышления, памяти, внимания, сосредоточения, зрительного и слухового восприятия.</w:t>
      </w:r>
    </w:p>
    <w:p w:rsidR="003B719D" w:rsidRPr="003B719D" w:rsidRDefault="003B719D" w:rsidP="004C140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и укреплять физическое и психическое здоровье детей.</w:t>
      </w:r>
    </w:p>
    <w:p w:rsidR="003B719D" w:rsidRPr="003B719D" w:rsidRDefault="003B719D" w:rsidP="004C140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коррекцию эмоционально-волевой сферы, формировать эмоциональную отзывчивость в общении со сверстниками, взрослыми.</w:t>
      </w:r>
    </w:p>
    <w:p w:rsidR="003B719D" w:rsidRPr="004C1401" w:rsidRDefault="003B719D" w:rsidP="004C140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личностные качества, умение правильно выполнять задания.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развития мелкой моторики.</w:t>
      </w:r>
    </w:p>
    <w:p w:rsidR="003B719D" w:rsidRPr="003B719D" w:rsidRDefault="003B719D" w:rsidP="004C140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рук – это основа для формирования навыков самообслуживания у детей.</w:t>
      </w:r>
    </w:p>
    <w:p w:rsidR="003B719D" w:rsidRPr="003B719D" w:rsidRDefault="003B719D" w:rsidP="004C140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тонкой моторики является одним из важных показателей готовности ребенка к </w:t>
      </w:r>
      <w:hyperlink r:id="rId15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обучению</w:t>
        </w:r>
      </w:hyperlink>
      <w:r w:rsidR="00D8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школе.</w:t>
      </w:r>
    </w:p>
    <w:p w:rsidR="003B719D" w:rsidRPr="003B719D" w:rsidRDefault="003B719D" w:rsidP="004C140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пальцев рук влияют на развитие моторной функции речи и стимулируют развитие других психических функций – мышления, памяти, внимания.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 человеческой руки уникальна и универсальна. Сухомлинский в своих воспоминаниях писал о том, что «ум ребенка находится на кончиках его пальцев. Чем больше мастерства в </w:t>
      </w:r>
      <w:hyperlink r:id="rId16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детской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руке, тем ребенок умнее. Именно руки учат ребенка точности, аккуратности, ясности мышления. Движения рук возбуждают мозг, заставляя его развиваться»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Нищевой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уровень развития речи находится в прямой зависимости от степени сформированности тонких движений пальцев рук: если развитие движений пальцев соответствует возрасту ребенка, то и речевое развитие его будет в пределах нормы; если же развитие движений пальцев отстает,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задерживается и развитие речи.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есть все основания рассматривать кисть руки как «орган речи» — такой же, как артикуляционный аппарат. С этой точки </w:t>
      </w:r>
      <w:hyperlink r:id="rId17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зрения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двигательную проекционную область кисти руки можно считать еще одной речевой зоной мозга.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тонкой моторики кистей и пальцев рук оказывает благотворное влияние не только на становление речи и ее функций, но и на психическое </w:t>
      </w:r>
      <w:hyperlink r:id="rId18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 ребенка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пальчиковые игры и для чего они нужны?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важной частью работы по развитию мелкой моторики являются «пальчиковые игры». Игры эти, очень эмоциональные, можно проводить как в детском саду, так и дома. Они увлекательны и способствуют развитию речи, творческой деятельности. «Пальчиковые игры» как бы отображают реальность окружающего мира предметы, животных, людей, их деятельность, явления природы.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 </w:t>
      </w:r>
      <w:hyperlink r:id="rId19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виде деятельности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«Пальчиковые игры» - это инсценировка каких-либо рифмованных историй, сказок при помощи пальцев. Многие игры требуют участия обеих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рук, что дает возможность детям ориентироваться в понятиях «вправо», «влево», «вверх», «вниз» и т. 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 эти игры для развития </w:t>
      </w:r>
      <w:hyperlink r:id="rId20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творчества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детей. Если ребенок усвоит какую-нибудь одну «пальчиковую игру», он обязательно будет стараться придумать новую инсценировку для других стишков и песенок. Дети от года до двух хорошо воспринимают «пальчиковые игры», выполняемые одной рукой.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Трехлетние малыши осваивают уже игры, которые проводятся двумя руками, например, одна рука изображает домик, а другая - кошку, вбегающую в этот домик.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Четырехлетние дошкольники могут играть в эти игры, используя несколько событий, сменяющих друг друга. Более старшим детям можно предложить оформить игры разнообразным реквизитом мелкими предметами, домиками, шариками, кубиками и т. 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необходимо проводить работу по развитию мелкой моторики и координации движений рук.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движения рук должна проводиться регулярно, только тогда будет достигнут наибольший эффект от упражнений. Задания должны приносить ребенку радость, не допускайте скуки и переутомления.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детей характеризуется рядом особенностей: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скованностью движений и замедленным их темпом;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неловкостью, угловатостью;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гибкости и плавности;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недостаточностью мышечной силы и ритма произвольных движений;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направленности на результат;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координации движений;</w:t>
      </w:r>
    </w:p>
    <w:p w:rsidR="003B719D" w:rsidRPr="003B719D" w:rsidRDefault="003B719D" w:rsidP="004C140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гиперкинезией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синкинезией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тремором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происходит, когда ребёнок занимается пальчиковой гимнастикой?</w:t>
      </w:r>
    </w:p>
    <w:p w:rsidR="003B719D" w:rsidRPr="003B719D" w:rsidRDefault="003B719D" w:rsidP="004C14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3B719D" w:rsidRPr="003B719D" w:rsidRDefault="003B719D" w:rsidP="004C14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пальчиками создают благоприятный эмоциональный фон, развивают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подражать взрослому, учат вслушиваться и понимать смысл речи, повышают речевую активность ребёнка.</w:t>
      </w:r>
    </w:p>
    <w:p w:rsidR="003B719D" w:rsidRPr="003B719D" w:rsidRDefault="003B719D" w:rsidP="004C140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учится концентрировать своё внимание и правильно его распределять.</w:t>
      </w:r>
    </w:p>
    <w:p w:rsidR="003B719D" w:rsidRPr="003B719D" w:rsidRDefault="003B719D" w:rsidP="004C140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будет выполнять упражнения,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сопровождая их короткими стихо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творными строчками, то его речь станет более чёткой, ритмичной, яркой, и усилится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выполняемыми движениями.</w:t>
      </w:r>
    </w:p>
    <w:p w:rsidR="003B719D" w:rsidRPr="003B719D" w:rsidRDefault="003B719D" w:rsidP="004C140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память ребёнка, так как он учит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запоминать определённые поло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рук и последовательность движений (лучшему запоминанию поможет </w:t>
      </w: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яркийрисунок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правой странице).</w:t>
      </w:r>
    </w:p>
    <w:p w:rsidR="003B719D" w:rsidRPr="003B719D" w:rsidRDefault="003B719D" w:rsidP="004C1401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малыша развивается воображение и фантазия. Овладев всеми упражнен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он сможет «рас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сказывать руками» целые истории.</w:t>
      </w:r>
    </w:p>
    <w:p w:rsidR="003B719D" w:rsidRPr="003B719D" w:rsidRDefault="003B719D" w:rsidP="004C140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всех упражнений кисти рук и пальцы приобретут силу,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подвижность и гибкость, а это в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 облегчит овладение навыком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разделены на три группы.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группа. Упражнения для кистей рук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развивают подражательную способность, достаточно просты и не требуют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тонких дифференцированных движений;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учат напрягать и расслаблять мышцы;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развивают умение сохранять положение пальцев некоторое время;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учат переключаться с одного движения на другое.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группа. Упражнения для пальцев условно статические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совершенствуют полученные ранее навыки на более высоком уровне и требуют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точных движений.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группа. Упражнения для пальцев динамические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развивают точную координацию движений;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учат сгибать и разгибать пальцы рук;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учат противопоставлять большой палец остальным.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будут полезны не только детям с задержкой в развитии речи или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либо её нарушениями, но и детям, у которых речевое развитие происходит своевременно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сформировать у детей определенную систему знаний по данной теме необходимо использование следующих принципов.</w:t>
      </w:r>
    </w:p>
    <w:p w:rsidR="003B719D" w:rsidRPr="003B719D" w:rsidRDefault="003B719D" w:rsidP="004C140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 w:rsidR="00D8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доступности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индивидуальности.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ребенку присущи свои качества, у каждого свой индивидуальный уровень развития, свой имеющийся первоначальный сенсорный опыт.</w:t>
      </w:r>
    </w:p>
    <w:p w:rsidR="003B719D" w:rsidRPr="003B719D" w:rsidRDefault="003B719D" w:rsidP="004C1401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последовательности и систематичности.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системы придает сенсорному воспитанию организованность, последовательность от простого к сложному. На этапе раннего детства усвоение знаний наравне с формированием умений, должно происходить систематически, а не от случая к случаю.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учитывается систематичность.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системы придает сенсорному воспитанию организованность, последовательность от простого к сложному. На этапе раннего детства усвоение знаний наравне с формированием умений, должно происходить систематически, а не от случая к случаю.</w:t>
      </w:r>
    </w:p>
    <w:p w:rsidR="003B719D" w:rsidRPr="003B719D" w:rsidRDefault="003B719D" w:rsidP="004C1401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связи с жизненным опытом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умелой реализации этого принципа зависит конкретный результат, успех и качество обучения ребенка. Существенным фактором в методике проведения дидактических игр является взаимосвязь обучения в дидактической игре с закреплением знаний и умений в повседневной жизни: на прогулках, во время самостоятельной деятельности, во время игры и т. д. Во время одевания и раздевания закрепляем умения застегивать и расстегивать пуговицы, развязывать шнурки.</w:t>
      </w:r>
    </w:p>
    <w:p w:rsidR="003B719D" w:rsidRPr="003B719D" w:rsidRDefault="003B719D" w:rsidP="004C1401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психологию, возрастные особенности детей дошкольного  возраста, наглядность играет большую роль в сочетании со словами. При этом образуется связь между предметами и явлениями действительности и обозначающими их словами. Правильно подобранные дидактические пособия несут в себе большой эмоциональный заряд.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наглядный материал и дидактические пособия, имеют привлекательный внешний вид: картинки яркие, красочные; </w:t>
      </w:r>
      <w:hyperlink r:id="rId22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игрушки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целые, не сломанные, приведены в аккуратный вид; яркие и разнообразно окрашенные кубики и кирпичики. Приятная фактура, четкая форма и яркий насыщенный цвет дидактических игр и пособий доставляют детям радость, вызывают желание играть ими, способствуют накоплению сенсорных отношений.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подобранные методы и приемы обучения, способствуют развитию мелкой моторики.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дидактических игр и с игрушками использую следующие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</w:p>
    <w:p w:rsidR="003B719D" w:rsidRPr="003B719D" w:rsidRDefault="003B719D" w:rsidP="004C140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Словесный метод.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обращения воспитателя к детям -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объяснения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рассматривании наглядных объектов,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рассказы о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 быть предельно кратко: каждое лишнее слово отвлекает малыша от зрительного восприятия.</w:t>
      </w:r>
    </w:p>
    <w:p w:rsidR="003B719D" w:rsidRPr="003B719D" w:rsidRDefault="003B719D" w:rsidP="004C140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Наглядно-действенный метод обучения.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возрасте, как известно, дети знакомятся с окружающими их предметами путем наглядно-чувственного накопления опыта: смотрят, берут в руки, щупают, так или иначе действуют с ними. Учитывая эту возрастную особенность, я стараюсь широко использовать приемы наглядности: показываю предмет, даю возможность потрогать его, рассмотреть.</w:t>
      </w:r>
    </w:p>
    <w:p w:rsidR="003B719D" w:rsidRPr="003B719D" w:rsidRDefault="003B719D" w:rsidP="004C1401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Практический метод.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знания были усвоены, необходимо применение их в практической деятельности. После общего показа и объяснения, я предлагаю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3B719D" w:rsidRPr="003B719D" w:rsidRDefault="003B719D" w:rsidP="004C140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Игровой метод.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методы и приемы занимают большое место в обучении детей. К ним относятся дидактические игры, которые поднимают у них интерес к содержанию обучения, обеспечивают связь </w:t>
      </w:r>
      <w:hyperlink r:id="rId23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познавательной деятельности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характерной для малышей игровой. Я часто использую игровые приемы, они мне очень помогают заинтересовать детей, лучше и быстрее усвоить материал: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различные игровые упражнения; обыгрывание той или иной ситуации;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сюрпризного момента, прием неожиданного появления игрушек, сказочных героев;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маленьких «проблем», возникающих у игрушек, сказочных героев.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быстро развиваются, и задача воспитателя заключается в том, чтобы применяемые им методы способствовали постепенному переходу ребенка на следующую, более высокую ступень развития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направления работы с детьми на занятиях: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(театр на руке, игры с пальцами).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приспособлений (массажные мячики, валики, “ёжики”, “скалочки”, семена).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мелкими предметами (косточки, бусы, камешки, пуговицы, скрепки, спички, мелкие игрушки).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Завязывание бантиков, шнуровка, застёгивание пуговиц, замков.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нитками (наматывание клубков, выкладывание узоров, вышивание, плетение).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умагой (складывание, обрывание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выкладывание узоров).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карандашом (обводка, штриховка, раскрашивани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“сухом бассейне”, наполненном мячиками разной величины или цветными крышками: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угадывание предмета с закрытыми глазами на ощупь.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методики Су Джок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сортировка, перекладывание, выкладывание узоров.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аппликаторов Н. Г. Ляпко (игольчатые коврики) для воздействия на биологически активные точки, расположенные на пальцах рук.</w:t>
      </w:r>
    </w:p>
    <w:p w:rsidR="003B719D" w:rsidRPr="003B719D" w:rsidRDefault="003B719D" w:rsidP="004C140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(манка,</w:t>
      </w:r>
      <w:r w:rsidR="00D8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рис)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задания используют и </w:t>
      </w:r>
      <w:proofErr w:type="gram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proofErr w:type="gram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воспитатели на разных видах занятий. </w:t>
      </w:r>
      <w:proofErr w:type="gram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подгруппового или индивидуального  занятия логопед проводит специальные  мероприятия по развитию моторики с детьми логопедических групп.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Логопедом составлены:</w:t>
      </w:r>
    </w:p>
    <w:p w:rsidR="003B719D" w:rsidRPr="003B719D" w:rsidRDefault="003B719D" w:rsidP="004C140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пальчиковых игр календарно-тематические планы по использованию пальчиковых игр в старшей и подготовительной логопедических группах</w:t>
      </w:r>
    </w:p>
    <w:p w:rsidR="003B719D" w:rsidRPr="003B719D" w:rsidRDefault="003B719D" w:rsidP="004C140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диктанты для детей подготовительной группы,</w:t>
      </w:r>
    </w:p>
    <w:p w:rsidR="003B719D" w:rsidRPr="003B719D" w:rsidRDefault="003B719D" w:rsidP="004C140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для воспитателей старшей и подготовительной групп и родителей по развитию мелкой моторики пальцев рук по темам.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планомерной и систематической работы с детьми, имеющими нарушения речи, по развитию мелкой моторики увеличился объём и темп движений пальцев рук, исчезла двигательная неловкость, улучшились переключаемость движений и изолированные движения пальцев рук. Дети научились свободно выполнять сложные манипуляции с предметами, правильно держать карандаш.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достижения помогут детям преодолеть проблемы в формировании правильного навыка письма в школе.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упражнения</w:t>
      </w:r>
      <w:proofErr w:type="gramStart"/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направленные на развитие мелкой моторики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как средство создания эмоционального подъема, положительных эмоций и радости, хорошее средство для развития мелкой моторики.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1Игры с предметами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пирамидки, вкладыши различного типа, разноцветные счеты, матрешки, мозаика, игры с карандашами, пальчиковые бассейны с различными наполнителями.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«Мозаика», «Конструктор»,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этот материал способствует интенсивному развитию движений пальцев рук. Идея мозаики заключается в составлении из мелких частей целого изображения. Во время игры ребенок постоянно манипулирует деталями, проявляет сообразительность, наблюдательность, терпение и настойчивость.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3Игры с бусинками: «Разноцветные бусы», «Сложи по образцу» -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помогут скоординировать движения обеих рук. Ребёнку предлагаются для нанизывания на верёвочку бусы с дырочками разного диаметра и глубины, что способствует совершенствованию координации системы «глаз-рука». В этой детской игре формируется не только ручная умелость, но и сенсорные эталоны (цвет, форма, величина). Начинаем обучение с более легких заданий: бусинки - крупные, диаметр шнурка большой; далее, чередование крупных и мелких бусинок; и совсем сложное задание, мелкие бусинки </w:t>
      </w:r>
      <w:hyperlink r:id="rId24" w:history="1">
        <w:r w:rsidRPr="003B71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геометрических</w:t>
        </w:r>
      </w:hyperlink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 с очень маленьким отверстием и леска.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4 Игры-шнуровки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 сенсомоторную координацию, мелкую моторику рук; развивают пространственное ориентирование, способствуют усвоению понятий "вверху", "внизу", "справа", "слева"; формируют навыки шнуровки (шнурование, завязывание шнурка на бант); способствуют развитию речи; развивают творческие способности; развивают усидчивость; игра способствует улучшению координации движений, гибкости кисти и раскованности движений вообще, что является залогом отсутствия проблем с письмом в школе.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 Статьи о развитии ребенка по системе </w:t>
      </w:r>
      <w:proofErr w:type="gram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gram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 </w:t>
      </w: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монессори-играх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будет интересна.</w:t>
      </w:r>
    </w:p>
    <w:p w:rsidR="003B719D" w:rsidRPr="003B719D" w:rsidRDefault="003B719D" w:rsidP="004C140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с прищепками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 мелкую моторику, пространственное воображение, способствуют развитию интеллекта и мышления, а также становлению речи. Например: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 "Найди прищепку"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Прищепите прищепки на одежду ребенка, так, чтобы он смог без труда к ним дотянуться. Увидите, какое это будет для него увлекательное занятие - сбрасывать с себя эти разноцветные прищепки.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 "Солнышко"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Вырежьте из желтого картона 2 круга, склейте их. Нарисуйте с одной стороны глазки, носик, улыбку (веселое личико); а с другой стороны - тоже глазки, носик и ротик, но с опущенными уголками (грустное личико). Поверните круг к ребенку той стороной, где нарисовано грустное лицо и расскажите малышу сказку о том, что на небе жило-было солнышко. И вот однажды оно потеряло свои лучики. С тех пор оно стало грустным-грустным. Чтобы развеселить солнышко нужно прицепить ему лучики. Покажите, как с помощью прищепок можно сделать лучики. Затем, когда все лучики будут на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месте, поверните солнышко другой стороной и посмотрите, какое оно стало веселое.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 "Елочка"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из зеленого картона треугольник. Это будет елочка. Предложите ребенку прицепить на елочку с обеих сторон иголочки (прищепки). Если у вас есть зеленые прищепки, предложите ребенку использовать только их, так вы еще и параллельно будете обучать малыша цветам. Потом елочку можно раздеть и снова одеть.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 "Травушка-муравушка"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из зеленого картона длинный прямоугольник и предложите ребенку прищепить к нему сверху зеленые прищепки. Так у вас получится травка.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 "Цветочки"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небольшие разноцветные кружочки из картона и прицепив к ним того же цвета прищепки, вы получите разноцветные цветочки: васильки, ромашки, розочки и т. д.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 же принципу, добавив немножко фантазии, можно сделать человечка, ежика, кактус, расческу и многое другое.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еще не все. Когда у вас соберется много разных фигурок из прищепок, можно будет делать целые картины: вверху светит солнышко, внизу растет травка, на ней цветут цветочки, растет елочка, бежит ежик... Дальше можно сочинять сказки и вместе радоваться тому, что получилось.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Следите за тем, чтобы малыш случайно не прищемил себе пальчик или нос, или еще какую-нибудь часть тела.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Рассмотрим наиболее простые и эффективные игры:</w:t>
      </w:r>
    </w:p>
    <w:p w:rsidR="003B719D" w:rsidRPr="003B719D" w:rsidRDefault="003B719D" w:rsidP="004C140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Массаж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ладошек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19D" w:rsidRPr="004C1401" w:rsidRDefault="003B719D" w:rsidP="004C1401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Ладушки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 детства знают потешку «Ладушки-ладушки». Эта игра научит самых маленьких распрямлять пальчики и хлопать в ладоши.</w:t>
      </w:r>
    </w:p>
    <w:p w:rsidR="003B719D" w:rsidRPr="004C1401" w:rsidRDefault="003B719D" w:rsidP="004C1401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Разрывание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бумаги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3B719D" w:rsidRPr="004C1401" w:rsidRDefault="003B719D" w:rsidP="004C140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Перелистывание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страниц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года разрывание бумаги можно заменить перелистыванием страниц какой-нибудь книжки с картинками или журнала.</w:t>
      </w:r>
    </w:p>
    <w:p w:rsidR="003B719D" w:rsidRPr="004C1401" w:rsidRDefault="003B719D" w:rsidP="004C1401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Бусы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:rsidR="003B719D" w:rsidRPr="004C1401" w:rsidRDefault="003B719D" w:rsidP="004C1401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Вкладыши-мисочки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можно строить башенки, вкладывать их друг в друга. Эта игра формирует у ребёнка понятие о размере предметов.</w:t>
      </w:r>
    </w:p>
    <w:p w:rsidR="003B719D" w:rsidRPr="004C1401" w:rsidRDefault="003B719D" w:rsidP="004C1401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Крупы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:rsidR="003B719D" w:rsidRPr="003B719D" w:rsidRDefault="003B719D" w:rsidP="004C1401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Баночки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крупами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19D" w:rsidRPr="004C1401" w:rsidRDefault="003B719D" w:rsidP="004C1401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Рисование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песке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3B719D" w:rsidRPr="004C1401" w:rsidRDefault="004C1401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</w:t>
      </w:r>
      <w:r w:rsidR="003B719D" w:rsidRPr="004C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развития мелкой моторики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B719D" w:rsidRPr="004C1401" w:rsidRDefault="003B719D" w:rsidP="004C1401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Горошина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Покажите малышу всю цепочку действий медленно несколько раз и тогда он обязательно сможет все повторить. Активным деткам эта игра быстро надоедает, в этом случае не нужно их заставлять. Предложите ребенку другую игру.</w:t>
      </w:r>
    </w:p>
    <w:p w:rsidR="003B719D" w:rsidRPr="004C1401" w:rsidRDefault="003B719D" w:rsidP="004C1401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Завинчивание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крышек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Такое простое занятие, как завинчивание и раскручивание крышек банок, бутылок, пузырьков развивает ловкость пальчиков. Предложите вашему малышу сосуды разного размера и формы, это сделает игру более разнообразной.</w:t>
      </w:r>
    </w:p>
    <w:p w:rsidR="003B719D" w:rsidRPr="004C1401" w:rsidRDefault="003B719D" w:rsidP="004C1401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Застегивание,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расстегивание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шнуровка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:rsidR="003B719D" w:rsidRPr="004C1401" w:rsidRDefault="003B719D" w:rsidP="004C1401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Лепка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Лепка подходит для детей разного возраста. Для лепки подходят пластилин, глина, тесто. Когда собираетесь что-то испечь, обязательно позовите с собой 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ребенка. Ему очень понравится мять и раскатывать тесто. К тому же он будет горд, что помогает маме.</w:t>
      </w:r>
    </w:p>
    <w:p w:rsidR="003B719D" w:rsidRPr="004C1401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мелкой моторики рук</w:t>
      </w:r>
      <w:r w:rsidR="004C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B719D" w:rsidRPr="004C1401" w:rsidRDefault="003B719D" w:rsidP="004C1401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Рисование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раскрашивание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:rsidR="003B719D" w:rsidRPr="004C1401" w:rsidRDefault="003B719D" w:rsidP="004C1401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Собирание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мозаик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паззлов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детей до 3 лет выбирают паззлы и мозаики с крупными частями. Паззлы также тренируют воображение.</w:t>
      </w:r>
    </w:p>
    <w:p w:rsidR="003B719D" w:rsidRPr="004C1401" w:rsidRDefault="003B719D" w:rsidP="004C1401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Вырезание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Купите малышу детские ножницы, клей-карандаш, цветную бумагу и картон. Научите его мастерить. Вырезайте картинки, приклеивайте их, делайте снежинки и т.п. Это не только разовьет мелкую моторику, но и пространственное воображение и творческое мышление.</w:t>
      </w:r>
    </w:p>
    <w:p w:rsidR="003B719D" w:rsidRPr="003B719D" w:rsidRDefault="003B719D" w:rsidP="004C1401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Золушка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делать.</w:t>
      </w:r>
    </w:p>
    <w:p w:rsidR="003B719D" w:rsidRPr="003B719D" w:rsidRDefault="003B719D" w:rsidP="004C1401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на пластилине.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Покройте тонким слоем пластилина лист (картон, пластик). Насыпьте в разные тарелки гречку, рис, горох и покажите, как можно выкладывать узоры, вдавливая в пластилин.</w:t>
      </w:r>
    </w:p>
    <w:p w:rsidR="003B719D" w:rsidRPr="003B719D" w:rsidRDefault="003B719D" w:rsidP="004C1401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Крутилки.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19D" w:rsidRPr="004C1401" w:rsidRDefault="003B719D" w:rsidP="004C1401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</w:p>
    <w:p w:rsidR="003B719D" w:rsidRPr="004C1401" w:rsidRDefault="003B719D" w:rsidP="004C1401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</w:p>
    <w:p w:rsidR="003B719D" w:rsidRPr="004C1401" w:rsidRDefault="003B719D" w:rsidP="004C1401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  <w:r w:rsidR="004C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</w:t>
      </w:r>
      <w:r w:rsidR="00D82C32" w:rsidRPr="004C140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C140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енок будет хорошо справляться с этим заданием, усложните его. Например, можно засыпать белые дорожки от пальчиков крупой другого цвета.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 «Делаем бусы».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Потребуются макароны с крупным просветом и длинный шнурок. Задача для ребенка: нанизать макаронины на шнурок.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24.«</w:t>
      </w:r>
      <w:r w:rsidRP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Счет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Постучите каждым пальцем правой руки по столу под счет «1, 1-2, 1-2-3 и т. д.».</w:t>
      </w:r>
    </w:p>
    <w:p w:rsidR="003B719D" w:rsidRPr="004C1401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25.«Подъемный кран-1».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Зафиксируйте предплечье правой руки на столе. Указательным и средним пальцами возьмите карандаш со стола, приподнимите и опустите его. Сделайте то же левой рукой.</w:t>
      </w:r>
    </w:p>
    <w:p w:rsidR="004C1401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26.«Подъемный кран-2».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предплечье на столе. Берите пальцами правой руки спички из коробочки на столе и складывайте рядом, не сдвигая руку с места. Затем уложите их обратно в коробку. Сделайте то же левой рукой.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27.«Карусель».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Вращайте карандаш сначала между пальцами правой руки, затем левой (между большим и указательным; указательным и средним; средним и безымянным; безымянным и мизинцем; затем в обратную сторону).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привлекает красочность игрушек, играя с ними, они приобретают умения различать форму, величину, цвет, овладевают разнообразными новыми движениями. Особенно интересно детям раскручивать и закручивать предметы, разбирать их на части и собирать снова. Задача логопеда – поддержать это стремление, организовать общение ребенка со сверстниками и взрослыми в процессе предметной деятельности.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стоит запомнить одну простую вещь. Игры для развития мелкой моторики должны проводиться под наблюдением взрослых. Иначе ребенок может 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Заниматься с ребенком нужно  каждый день и скоро заметите, что движения рук с каждым разом становятся все </w:t>
      </w:r>
      <w:proofErr w:type="gram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плавными</w:t>
      </w:r>
      <w:proofErr w:type="gram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четкими и скоординированными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Массажи и самомассажи (су-джок терапия)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процессе пальчиковых игр способствующих развитию  мелкой  моторики  рук используется массажер су - джок.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применение:</w:t>
      </w:r>
    </w:p>
    <w:p w:rsidR="003B719D" w:rsidRPr="003B719D" w:rsidRDefault="003B719D" w:rsidP="004C1401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проекции речевых областей в коре головного мозга;</w:t>
      </w:r>
    </w:p>
    <w:p w:rsidR="003B719D" w:rsidRPr="003B719D" w:rsidRDefault="003B719D" w:rsidP="004C1401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произвольные, координированные движения пальцев рук;</w:t>
      </w:r>
    </w:p>
    <w:p w:rsidR="003B719D" w:rsidRPr="003B719D" w:rsidRDefault="003B719D" w:rsidP="004C1401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 – моторную координацию;</w:t>
      </w:r>
    </w:p>
    <w:p w:rsidR="003B719D" w:rsidRPr="003B719D" w:rsidRDefault="003B719D" w:rsidP="004C1401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процессы, необходимые для становления полноценной учебной деятельности;</w:t>
      </w:r>
    </w:p>
    <w:p w:rsidR="003B719D" w:rsidRPr="003B719D" w:rsidRDefault="003B719D" w:rsidP="004C1401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образовательный процесс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Практические действия.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кистей, пальцев.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Массаж специальным шариком.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Прокатывая шарик между ладошками, дети массируют </w:t>
      </w: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мыщцы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Массаж эластичным кольцом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19D" w:rsidRPr="003B719D" w:rsidRDefault="003B719D" w:rsidP="004C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 нужно надеть на палец и опустить кольцо от кончика пальца до его основания. Эту процедуру необходимо повторять несколько раз в день.</w:t>
      </w:r>
    </w:p>
    <w:p w:rsidR="003B719D" w:rsidRPr="003B719D" w:rsidRDefault="003B719D" w:rsidP="003B719D">
      <w:pPr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B719D" w:rsidRPr="003B719D" w:rsidRDefault="003B719D" w:rsidP="003B719D">
      <w:pPr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массажерами включае</w:t>
      </w:r>
      <w:r w:rsidR="00D82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себя следующие </w:t>
      </w:r>
      <w:r w:rsidR="00D82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тапы:</w:t>
      </w:r>
    </w:p>
    <w:tbl>
      <w:tblPr>
        <w:tblW w:w="9645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2"/>
        <w:gridCol w:w="4823"/>
      </w:tblGrid>
      <w:tr w:rsidR="003B719D" w:rsidRPr="003B719D" w:rsidTr="003B719D"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Движения</w:t>
            </w:r>
          </w:p>
        </w:tc>
      </w:tr>
      <w:tr w:rsidR="003B719D" w:rsidRPr="003B719D" w:rsidTr="003B719D"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Прикосновение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Постукивание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B719D" w:rsidRPr="003B719D" w:rsidTr="003B719D"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основных движений с мячиком и кольцом.</w:t>
            </w:r>
          </w:p>
        </w:tc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Ощупывание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Надавливание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Прямолинейные движения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Круговые движения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Покалывание всех пальцев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Опускание кольца от кончика пальца до его основания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B719D" w:rsidRPr="003B719D" w:rsidTr="003B719D"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в соответствии с текстом упражнения</w:t>
            </w:r>
          </w:p>
        </w:tc>
      </w:tr>
      <w:tr w:rsidR="003B719D" w:rsidRPr="003B719D" w:rsidTr="003B719D"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упражнений на основе мультимедийных презентаций пальчиковых игр по лексическим темам.</w:t>
            </w:r>
          </w:p>
        </w:tc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B719D" w:rsidRPr="003B719D" w:rsidTr="003B719D"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B719D" w:rsidRPr="003B719D" w:rsidRDefault="003B719D" w:rsidP="003B719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выполнение упражнения с речевым сопровождением.</w:t>
            </w:r>
          </w:p>
        </w:tc>
      </w:tr>
    </w:tbl>
    <w:p w:rsidR="003B719D" w:rsidRPr="003B719D" w:rsidRDefault="003B719D" w:rsidP="003B719D">
      <w:pPr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19D" w:rsidRPr="003B719D" w:rsidRDefault="004C1401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 результате планомерной и систематической работы с детьми, имеющими нарушения речи, по развитию мелкой моторики увеличился объём и темп движений пальцев рук, исчезла двигательная неловкость, улучшились переключаемость движений и изолированные движения пальцев рук. Дети научились свободно выполнять сложные манипуляции с предметами, правильно держать карандаш.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достижения помогут детям преодолеть проблемы в формировании правильного навыка письма в школе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чтобы результат работы был эффективным необходимо использовать разнообразные приемы и методы работы по формированию тонких движений пальцев рук.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развитию мелкой моторики положительно влияет на речевые зоны коры головного мозга, а самое главное – способствует сохранению физического и психического здоровья ребенка.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упражнения в сочетании с самомассажем кистей и пальцев рук способствуют освоению детьми элементов самомассажа, оказывают оздоровительное воздействие на организм ребенка, улучшают функции рецепторов проводящих путей, стимулируют умственную деятельность, способствуют хорошему эмоциональному настрою, улучшению произношения многих звуков, а значит -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речь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игры создают благоприятный фон, обеспечивают хорошую тренировку пальцев, способствуют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умения слушать и понимать содержание потешек, учат улавливать ритм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способствуют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речи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творческой деятельности.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позволяют повысить общий тонус,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внимание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снижают психоэмоциональное напряжение,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воображение, 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усидчивости и внимания.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Таким образом, проведение целенаправленной, систематической работы приводит  к укреплению и развитию мелкой моторики рук у детей.</w:t>
      </w:r>
    </w:p>
    <w:p w:rsidR="003B719D" w:rsidRPr="003B719D" w:rsidRDefault="003B719D" w:rsidP="0064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 литературы.</w:t>
      </w:r>
    </w:p>
    <w:p w:rsidR="003B719D" w:rsidRPr="00D82C32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Большакова С. Е. Формирование мелкой моторики рук: Игры и упражнения. – М.: ТЦ Сфера, 2006.</w:t>
      </w:r>
    </w:p>
    <w:p w:rsidR="003B719D" w:rsidRPr="003B719D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И. А. Развиваем мелкую моторику у малышей. – СПб: Изд. дом «Литера», 2006.</w:t>
      </w:r>
    </w:p>
    <w:p w:rsidR="003B719D" w:rsidRPr="003B719D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И. Пальчиковые игры. – СПб: Изд. дом «Литера», 2007.</w:t>
      </w:r>
    </w:p>
    <w:p w:rsidR="003B719D" w:rsidRPr="003B719D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 А. А. Мы охотились на льва. Развитие моторики. М.: «Карапуз», 2006.</w:t>
      </w:r>
    </w:p>
    <w:p w:rsidR="00C877A0" w:rsidRPr="00643F0B" w:rsidRDefault="00C877A0" w:rsidP="00C877A0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3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64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Весёлая пальчиковая гимнастика. Упражнения для развития мелкой моторики и координации речи с движением.-М.: Детство-Пресс,2020.</w:t>
      </w:r>
    </w:p>
    <w:p w:rsidR="003B719D" w:rsidRPr="00D82C32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Е. Ю., Чернова Е. И. Пальчиковые шаги. Упражнения на развитие мелкой моторики. – СПб: Корона-Век, 2007.</w:t>
      </w:r>
    </w:p>
    <w:p w:rsidR="00C877A0" w:rsidRPr="00643F0B" w:rsidRDefault="00C877A0" w:rsidP="00C877A0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Т.А. Развиваем мелкую моторику.-М.: Эксмо, 2007.</w:t>
      </w:r>
    </w:p>
    <w:p w:rsidR="003B719D" w:rsidRPr="003B719D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 Г.А. Новые игры с пальчиками для развития мелкой моторики.- СПб</w:t>
      </w:r>
      <w:proofErr w:type="gram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КАРО, 2008.</w:t>
      </w:r>
    </w:p>
    <w:p w:rsidR="003B719D" w:rsidRPr="00643F0B" w:rsidRDefault="003B719D" w:rsidP="00643F0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3B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Развитие мелкой моторики у детей раннего возраста.-М.: </w:t>
      </w:r>
      <w:r w:rsidRPr="00643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Мозаика-синтез, 2011.</w:t>
      </w:r>
    </w:p>
    <w:p w:rsidR="005E534B" w:rsidRDefault="005E534B" w:rsidP="005E5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B501F" w:rsidRDefault="00BB501F"/>
    <w:sectPr w:rsidR="00BB501F" w:rsidSect="00BB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C3F"/>
    <w:multiLevelType w:val="multilevel"/>
    <w:tmpl w:val="E26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50864"/>
    <w:multiLevelType w:val="multilevel"/>
    <w:tmpl w:val="31144F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030A3"/>
    <w:multiLevelType w:val="multilevel"/>
    <w:tmpl w:val="5132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913ED"/>
    <w:multiLevelType w:val="multilevel"/>
    <w:tmpl w:val="3BE2A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25FC1"/>
    <w:multiLevelType w:val="multilevel"/>
    <w:tmpl w:val="BAF4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9699F"/>
    <w:multiLevelType w:val="multilevel"/>
    <w:tmpl w:val="909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63EA0"/>
    <w:multiLevelType w:val="multilevel"/>
    <w:tmpl w:val="7A22EB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F58D6"/>
    <w:multiLevelType w:val="multilevel"/>
    <w:tmpl w:val="C792E8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A6486"/>
    <w:multiLevelType w:val="multilevel"/>
    <w:tmpl w:val="7E480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D4CC4"/>
    <w:multiLevelType w:val="multilevel"/>
    <w:tmpl w:val="638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3052C8"/>
    <w:multiLevelType w:val="multilevel"/>
    <w:tmpl w:val="1AE8BB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322D1"/>
    <w:multiLevelType w:val="multilevel"/>
    <w:tmpl w:val="A96E52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470207"/>
    <w:multiLevelType w:val="multilevel"/>
    <w:tmpl w:val="E244E0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91221"/>
    <w:multiLevelType w:val="hybridMultilevel"/>
    <w:tmpl w:val="A87E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B31D7"/>
    <w:multiLevelType w:val="multilevel"/>
    <w:tmpl w:val="816A2F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A0B3C"/>
    <w:multiLevelType w:val="multilevel"/>
    <w:tmpl w:val="7B5E4C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C55898"/>
    <w:multiLevelType w:val="multilevel"/>
    <w:tmpl w:val="FDA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A2691"/>
    <w:multiLevelType w:val="multilevel"/>
    <w:tmpl w:val="A8A2F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40025A"/>
    <w:multiLevelType w:val="multilevel"/>
    <w:tmpl w:val="B8DC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873F3C"/>
    <w:multiLevelType w:val="multilevel"/>
    <w:tmpl w:val="4A6689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377B9A"/>
    <w:multiLevelType w:val="multilevel"/>
    <w:tmpl w:val="268A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3D4667"/>
    <w:multiLevelType w:val="multilevel"/>
    <w:tmpl w:val="3506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17617A"/>
    <w:multiLevelType w:val="multilevel"/>
    <w:tmpl w:val="964A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D97493"/>
    <w:multiLevelType w:val="multilevel"/>
    <w:tmpl w:val="D36A4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1C7547"/>
    <w:multiLevelType w:val="multilevel"/>
    <w:tmpl w:val="C71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A442EE"/>
    <w:multiLevelType w:val="multilevel"/>
    <w:tmpl w:val="D85A9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825FDD"/>
    <w:multiLevelType w:val="multilevel"/>
    <w:tmpl w:val="CA26CF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4A4E8B"/>
    <w:multiLevelType w:val="multilevel"/>
    <w:tmpl w:val="CC6857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E0018D"/>
    <w:multiLevelType w:val="multilevel"/>
    <w:tmpl w:val="74F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09784D"/>
    <w:multiLevelType w:val="multilevel"/>
    <w:tmpl w:val="CD12D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7C7EA0"/>
    <w:multiLevelType w:val="multilevel"/>
    <w:tmpl w:val="2CD8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B35B81"/>
    <w:multiLevelType w:val="multilevel"/>
    <w:tmpl w:val="39A4A1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5F4214"/>
    <w:multiLevelType w:val="multilevel"/>
    <w:tmpl w:val="6BD06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8B7033"/>
    <w:multiLevelType w:val="multilevel"/>
    <w:tmpl w:val="44C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DA39DF"/>
    <w:multiLevelType w:val="multilevel"/>
    <w:tmpl w:val="D7BAA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392EBC"/>
    <w:multiLevelType w:val="multilevel"/>
    <w:tmpl w:val="257EC8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F1668D"/>
    <w:multiLevelType w:val="multilevel"/>
    <w:tmpl w:val="F58A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3B3D00"/>
    <w:multiLevelType w:val="multilevel"/>
    <w:tmpl w:val="DC2068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4207BA"/>
    <w:multiLevelType w:val="multilevel"/>
    <w:tmpl w:val="33BA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6D60F0"/>
    <w:multiLevelType w:val="multilevel"/>
    <w:tmpl w:val="2EF4B7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3869FA"/>
    <w:multiLevelType w:val="multilevel"/>
    <w:tmpl w:val="C7C8B7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A46B4C"/>
    <w:multiLevelType w:val="multilevel"/>
    <w:tmpl w:val="FF0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F41773"/>
    <w:multiLevelType w:val="multilevel"/>
    <w:tmpl w:val="B91AC9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37440B"/>
    <w:multiLevelType w:val="multilevel"/>
    <w:tmpl w:val="46E8B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FE1491"/>
    <w:multiLevelType w:val="multilevel"/>
    <w:tmpl w:val="6E9246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7"/>
  </w:num>
  <w:num w:numId="3">
    <w:abstractNumId w:val="30"/>
  </w:num>
  <w:num w:numId="4">
    <w:abstractNumId w:val="21"/>
  </w:num>
  <w:num w:numId="5">
    <w:abstractNumId w:val="16"/>
  </w:num>
  <w:num w:numId="6">
    <w:abstractNumId w:val="17"/>
  </w:num>
  <w:num w:numId="7">
    <w:abstractNumId w:val="3"/>
  </w:num>
  <w:num w:numId="8">
    <w:abstractNumId w:val="32"/>
  </w:num>
  <w:num w:numId="9">
    <w:abstractNumId w:val="25"/>
  </w:num>
  <w:num w:numId="10">
    <w:abstractNumId w:val="18"/>
  </w:num>
  <w:num w:numId="11">
    <w:abstractNumId w:val="2"/>
  </w:num>
  <w:num w:numId="12">
    <w:abstractNumId w:val="0"/>
  </w:num>
  <w:num w:numId="13">
    <w:abstractNumId w:val="5"/>
  </w:num>
  <w:num w:numId="14">
    <w:abstractNumId w:val="33"/>
  </w:num>
  <w:num w:numId="15">
    <w:abstractNumId w:val="20"/>
  </w:num>
  <w:num w:numId="16">
    <w:abstractNumId w:val="41"/>
  </w:num>
  <w:num w:numId="17">
    <w:abstractNumId w:val="24"/>
  </w:num>
  <w:num w:numId="18">
    <w:abstractNumId w:val="36"/>
  </w:num>
  <w:num w:numId="19">
    <w:abstractNumId w:val="28"/>
  </w:num>
  <w:num w:numId="20">
    <w:abstractNumId w:val="23"/>
  </w:num>
  <w:num w:numId="21">
    <w:abstractNumId w:val="22"/>
  </w:num>
  <w:num w:numId="22">
    <w:abstractNumId w:val="43"/>
  </w:num>
  <w:num w:numId="23">
    <w:abstractNumId w:val="34"/>
  </w:num>
  <w:num w:numId="24">
    <w:abstractNumId w:val="8"/>
  </w:num>
  <w:num w:numId="25">
    <w:abstractNumId w:val="29"/>
  </w:num>
  <w:num w:numId="26">
    <w:abstractNumId w:val="19"/>
  </w:num>
  <w:num w:numId="27">
    <w:abstractNumId w:val="1"/>
  </w:num>
  <w:num w:numId="28">
    <w:abstractNumId w:val="44"/>
  </w:num>
  <w:num w:numId="29">
    <w:abstractNumId w:val="10"/>
  </w:num>
  <w:num w:numId="30">
    <w:abstractNumId w:val="26"/>
  </w:num>
  <w:num w:numId="31">
    <w:abstractNumId w:val="12"/>
  </w:num>
  <w:num w:numId="32">
    <w:abstractNumId w:val="11"/>
  </w:num>
  <w:num w:numId="33">
    <w:abstractNumId w:val="31"/>
  </w:num>
  <w:num w:numId="34">
    <w:abstractNumId w:val="14"/>
  </w:num>
  <w:num w:numId="35">
    <w:abstractNumId w:val="39"/>
  </w:num>
  <w:num w:numId="36">
    <w:abstractNumId w:val="7"/>
  </w:num>
  <w:num w:numId="37">
    <w:abstractNumId w:val="42"/>
  </w:num>
  <w:num w:numId="38">
    <w:abstractNumId w:val="40"/>
  </w:num>
  <w:num w:numId="39">
    <w:abstractNumId w:val="35"/>
  </w:num>
  <w:num w:numId="40">
    <w:abstractNumId w:val="27"/>
  </w:num>
  <w:num w:numId="41">
    <w:abstractNumId w:val="6"/>
  </w:num>
  <w:num w:numId="42">
    <w:abstractNumId w:val="15"/>
  </w:num>
  <w:num w:numId="43">
    <w:abstractNumId w:val="9"/>
  </w:num>
  <w:num w:numId="44">
    <w:abstractNumId w:val="38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19D"/>
    <w:rsid w:val="0000230E"/>
    <w:rsid w:val="00022A5A"/>
    <w:rsid w:val="000F4046"/>
    <w:rsid w:val="000F5EA0"/>
    <w:rsid w:val="003B719D"/>
    <w:rsid w:val="00437466"/>
    <w:rsid w:val="004A1B2C"/>
    <w:rsid w:val="004C1401"/>
    <w:rsid w:val="005E534B"/>
    <w:rsid w:val="0060098C"/>
    <w:rsid w:val="00643F0B"/>
    <w:rsid w:val="00880411"/>
    <w:rsid w:val="00917BDD"/>
    <w:rsid w:val="00967D32"/>
    <w:rsid w:val="00A05F48"/>
    <w:rsid w:val="00BB501F"/>
    <w:rsid w:val="00C6584E"/>
    <w:rsid w:val="00C877A0"/>
    <w:rsid w:val="00CB7999"/>
    <w:rsid w:val="00D5446D"/>
    <w:rsid w:val="00D82C32"/>
    <w:rsid w:val="00DA22D4"/>
    <w:rsid w:val="00ED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1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19D"/>
    <w:rPr>
      <w:color w:val="0000FF"/>
      <w:u w:val="single"/>
    </w:rPr>
  </w:style>
  <w:style w:type="character" w:styleId="a5">
    <w:name w:val="Strong"/>
    <w:basedOn w:val="a0"/>
    <w:uiPriority w:val="22"/>
    <w:qFormat/>
    <w:rsid w:val="003B719D"/>
    <w:rPr>
      <w:b/>
      <w:bCs/>
    </w:rPr>
  </w:style>
  <w:style w:type="character" w:styleId="a6">
    <w:name w:val="Emphasis"/>
    <w:basedOn w:val="a0"/>
    <w:uiPriority w:val="20"/>
    <w:qFormat/>
    <w:rsid w:val="003B719D"/>
    <w:rPr>
      <w:i/>
      <w:iCs/>
    </w:rPr>
  </w:style>
  <w:style w:type="paragraph" w:styleId="a7">
    <w:name w:val="List Paragraph"/>
    <w:basedOn w:val="a"/>
    <w:uiPriority w:val="34"/>
    <w:qFormat/>
    <w:rsid w:val="005E53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82C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shkolmznoe_obrazovanie/" TargetMode="External"/><Relationship Id="rId13" Type="http://schemas.openxmlformats.org/officeDocument/2006/relationships/hyperlink" Target="http://pandia.ru/text/category/artikulyatciya/" TargetMode="External"/><Relationship Id="rId18" Type="http://schemas.openxmlformats.org/officeDocument/2006/relationships/hyperlink" Target="http://pandia.ru/text/category/razvitie_rebenk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/wiki/001/202.php" TargetMode="External"/><Relationship Id="rId7" Type="http://schemas.openxmlformats.org/officeDocument/2006/relationships/hyperlink" Target="http://pandia.ru/text/categ/nauka/1.php" TargetMode="External"/><Relationship Id="rId12" Type="http://schemas.openxmlformats.org/officeDocument/2006/relationships/hyperlink" Target="http://pandia.ru/text/categ/wiki/001/213.php" TargetMode="External"/><Relationship Id="rId17" Type="http://schemas.openxmlformats.org/officeDocument/2006/relationships/hyperlink" Target="http://pandia.ru/text/categ/wiki/001/169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ndia.ru/text/categ/wiki/001/68.php" TargetMode="External"/><Relationship Id="rId20" Type="http://schemas.openxmlformats.org/officeDocument/2006/relationships/hyperlink" Target="http://pandia.ru/text/categ/wiki/001/212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259.php" TargetMode="External"/><Relationship Id="rId11" Type="http://schemas.openxmlformats.org/officeDocument/2006/relationships/hyperlink" Target="http://pandia.ru/text/categ/wiki/001/231.php" TargetMode="External"/><Relationship Id="rId24" Type="http://schemas.openxmlformats.org/officeDocument/2006/relationships/hyperlink" Target="http://pandia.ru/text/categ/nauka/192.php" TargetMode="External"/><Relationship Id="rId5" Type="http://schemas.openxmlformats.org/officeDocument/2006/relationships/hyperlink" Target="http://pandia.ru/text/categ/wiki/001/261.php" TargetMode="External"/><Relationship Id="rId15" Type="http://schemas.openxmlformats.org/officeDocument/2006/relationships/hyperlink" Target="http://pandia.ru/text/categ/wiki/001/84.php" TargetMode="External"/><Relationship Id="rId23" Type="http://schemas.openxmlformats.org/officeDocument/2006/relationships/hyperlink" Target="http://pandia.ru/text/category/obrazovatelmznaya_deyatelmznostmz/" TargetMode="External"/><Relationship Id="rId10" Type="http://schemas.openxmlformats.org/officeDocument/2006/relationships/hyperlink" Target="http://pandia.ru/text/categ/nauka/249.php" TargetMode="External"/><Relationship Id="rId19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92.php" TargetMode="External"/><Relationship Id="rId14" Type="http://schemas.openxmlformats.org/officeDocument/2006/relationships/hyperlink" Target="http://pandia.ru/text/categ/wiki/001/83.php" TargetMode="External"/><Relationship Id="rId22" Type="http://schemas.openxmlformats.org/officeDocument/2006/relationships/hyperlink" Target="http://pandia.ru/text/categ/wiki/001/21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User</cp:lastModifiedBy>
  <cp:revision>8</cp:revision>
  <dcterms:created xsi:type="dcterms:W3CDTF">2022-11-23T10:23:00Z</dcterms:created>
  <dcterms:modified xsi:type="dcterms:W3CDTF">2023-01-09T03:20:00Z</dcterms:modified>
</cp:coreProperties>
</file>