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3"/>
          <w:lang w:eastAsia="ru-RU"/>
        </w:rPr>
      </w:pPr>
    </w:p>
    <w:p w:rsidR="008C1860" w:rsidRP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Конспект Мастер-класса для воспитателей на тему: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"Развитие речи с использованием игровых технологий"</w:t>
      </w: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Default="008C1860" w:rsidP="008C1860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 </w:t>
      </w:r>
      <w:r w:rsidRPr="008C18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 темы.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 xml:space="preserve">  </w:t>
      </w:r>
      <w:r w:rsidRPr="008C18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Грамотная речь – важнейшее условие всестороннего </w:t>
      </w:r>
      <w:r w:rsidRPr="008C1860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развития личности ребенка</w:t>
      </w:r>
      <w:r w:rsidRPr="008C18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 </w:t>
      </w:r>
      <w:r w:rsidRPr="008C1860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развитие</w:t>
      </w:r>
      <w:r w:rsidRPr="008C18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педагогам дошкольного образования необходимо уметь не только свободно ориентироваться в широком спектре современных технологий, но и эффективно их внедрять.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</w:pP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Цель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мастер-класса: повышение профессиональной компетентности в сфере речевого развития детей дошкольного возраста через использование современных, традиционных и нетрадиционных педагогических технологий (приёмов, методов и форм).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: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Познакомить педагогов с эффективными методами, приёмами речевого развития детей.</w:t>
      </w:r>
    </w:p>
    <w:p w:rsid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Активизировать самостоятельную работу педагогов, дать им возможность заимствовать элементы педагогического опыта для улучшения собственного</w:t>
      </w: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87E68" w:rsidRPr="008C1860" w:rsidRDefault="00187E68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РЕФЛЕКСИЯ</w:t>
      </w:r>
      <w:r w:rsidR="00443108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 xml:space="preserve">  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Цель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оценка результативности проведенного </w:t>
      </w: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мастер-класса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осознание собственной и коллективной только что произведенной деятельности.</w:t>
      </w:r>
    </w:p>
    <w:p w:rsidR="00187E68" w:rsidRPr="008C1860" w:rsidRDefault="00187E6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43108" w:rsidRDefault="0044310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Добрый день, уважаемые коллеги! Мне очень приятно видеть всех вас сегодня. И чтобы сразу включиться в работу предлагаю вам ответить на несколько простых вопросов.</w:t>
      </w:r>
      <w:r w:rsidRPr="008C18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Прошу отвечать громко «Нет» или «Да».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C18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Едва не промокли в дороге, в пути,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все равно на мастер-класс вы пришли? (да)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Хочу я услышать ваш честный ответ,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Детей вы любите? Да или нет? (да)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Чтоб деткам своим во всем помогать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новое что-то хотите узнать? (да)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Кошмар этот помним с студенческих лет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скучные лекции слушаем? (нет)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Чтоб дух мастер-класса нам сохранить,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Вам нужно? в работе активными быть? (да)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C18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за участие!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коллеги, позвольте представить вам тему моего мастер-класса </w:t>
      </w:r>
      <w:r w:rsidRPr="008C186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Развитие речи с использованием игровых технологий</w:t>
      </w:r>
      <w:r w:rsidRPr="008C186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»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Надеюсь, что процесс будет двусторонним, и вы будете активными участниками сегодняшнего мастер-класса.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 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соответствии с ФГОС образовательный процесс должен строиться на адекватных </w:t>
      </w:r>
      <w:r w:rsidRPr="008C1860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возрасту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формах работы с детьми. </w:t>
      </w:r>
      <w:r w:rsidRPr="008C1860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А  как Вы  думаете, что является основной формой работы с детьми </w:t>
      </w:r>
      <w:r w:rsidRPr="008C1860">
        <w:rPr>
          <w:rFonts w:ascii="Times New Roman" w:eastAsia="Times New Roman" w:hAnsi="Times New Roman" w:cs="Times New Roman"/>
          <w:i/>
          <w:color w:val="212529"/>
          <w:sz w:val="28"/>
          <w:lang w:eastAsia="ru-RU"/>
        </w:rPr>
        <w:t>дошкольного возраста</w:t>
      </w:r>
      <w:r w:rsidRPr="008C1860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 и ведущим видом деятельности?</w:t>
      </w:r>
      <w:r w:rsidRPr="008C186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  <w:r w:rsidRPr="008C1860">
        <w:rPr>
          <w:rFonts w:ascii="Arial" w:eastAsia="Times New Roman" w:hAnsi="Arial" w:cs="Arial"/>
          <w:i/>
          <w:iCs/>
          <w:color w:val="212529"/>
          <w:sz w:val="28"/>
          <w:lang w:eastAsia="ru-RU"/>
        </w:rPr>
        <w:t>(ответы слушателей)</w:t>
      </w:r>
      <w:r w:rsidRPr="008C186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Конечно же - 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это игра.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Т. к.  у нас с вами профессиональная деятельность связана с детьми в детском саду, а ведущей деятельностью этого </w:t>
      </w: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возраста является ИГРА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значит, мы с вами сейчас тоже поиграем.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Сегодня с помощью  игровых методов и приемов я хотела бы вам показать, как можно заинтересовать и побудить ребенка к речевой деятельности.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187E68" w:rsidRPr="00187E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чнем мы с </w:t>
      </w:r>
      <w:r w:rsidRPr="008C186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метода совместных </w:t>
      </w:r>
      <w:proofErr w:type="spellStart"/>
      <w:r w:rsidRPr="008C186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рассказываний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где я использовала такие игровые приемы 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как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 </w:t>
      </w:r>
      <w:r w:rsidRPr="00187E6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lang w:eastAsia="ru-RU"/>
        </w:rPr>
        <w:t>«Я начну, а ты продолжи»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 </w:t>
      </w:r>
      <w:r w:rsidRPr="00187E6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lang w:eastAsia="ru-RU"/>
        </w:rPr>
        <w:t>«Закончи предложение»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 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Попробуем?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Практическая часть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- </w:t>
      </w:r>
      <w:r w:rsidRPr="008C1860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Пошел первый…. (</w:t>
      </w:r>
      <w:r w:rsidRPr="00187E68">
        <w:rPr>
          <w:rFonts w:ascii="Times New Roman" w:eastAsia="Times New Roman" w:hAnsi="Times New Roman" w:cs="Times New Roman"/>
          <w:iCs/>
          <w:color w:val="212529"/>
          <w:sz w:val="28"/>
          <w:lang w:eastAsia="ru-RU"/>
        </w:rPr>
        <w:t>воспитатель</w:t>
      </w:r>
      <w:r w:rsidRPr="008C1860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 предлагает придумать несколько вариантов ответов)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- Утром дети …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lastRenderedPageBreak/>
        <w:t>- Девочка Маша играет…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.</w:t>
      </w:r>
    </w:p>
    <w:p w:rsid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186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</w:t>
      </w:r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Этот прием направлен на совместное построение коротких высказываний, когда взрослый начинает фразу, а ребенок ее заканчивает.</w:t>
      </w:r>
    </w:p>
    <w:p w:rsidR="00187E68" w:rsidRPr="008C1860" w:rsidRDefault="00187E6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Предлагаю Вашему вниманию несколько игровых упражнений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8C186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Игровые упражнения </w:t>
      </w:r>
      <w:r w:rsidRPr="00187E68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«Рифмы»</w:t>
      </w:r>
      <w:r w:rsidRPr="008C186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названным словам, подобрать 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рифмы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 - котята;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картина - корзина;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вскачь - мяч,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птицы - спицы.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lang w:eastAsia="ru-RU"/>
        </w:rPr>
        <w:t>«Доскажи словечко»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Посмотрите-ка, ребята, Ведь играют тут...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(котята)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Вот пустилось что-то вскачь. Рассмотрели - это…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(мяч)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Очень чисто вымыт пол, На него поставим…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(стол)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Но, так как мы с вами взрослые люди, я хочу немного усложнить задание.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Задание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187E68" w:rsidRPr="00187E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 предлагаю Вам вспомнить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</w:t>
      </w:r>
      <w:r w:rsidR="00187E68" w:rsidRPr="00187E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ероев любимых сказок и отгадать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 них 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Коли есть печка, не нужен диван, щукой командует в сказке…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(не Иван, а Емеля)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Дернуть за веревочку – такой для входа код. Съел бабушку и внучку голодный серый…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(не Кот, а Волк)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В Людоедах знает толк, съест, как мышь, любого…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(не Волк, а Кот в сапогах)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Озорник, хвастун, крепыш, подлетел к окну…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 xml:space="preserve">(не Малыш, а </w:t>
      </w:r>
      <w:proofErr w:type="spellStart"/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Карлсон</w:t>
      </w:r>
      <w:proofErr w:type="spellEnd"/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Волка не пускают, Волка братья злят, крепкий дом построен у троих…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(не козлят, а поросят)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Плетью бьет всех, кто шалит, мучит кукол…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(не Айболит, а Карабас)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Стрела у Ивана упала в болото и в лапы попала она…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(не бегемота, а Лягушки)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Лягушка со стрелою – печальная картина. Женой квакушка станет теперь для…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(не Буратино, а для Ивана-царевича)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Из полена Карло вырезал фигурку, существо ожившее он назвал…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(не Снегуркой, а Буратино)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У попа работник родом из крестьян, за щелчки работать нанялся…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 xml:space="preserve">(не Иван, а </w:t>
      </w:r>
      <w:proofErr w:type="spellStart"/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Балда</w:t>
      </w:r>
      <w:proofErr w:type="spellEnd"/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)</w:t>
      </w:r>
    </w:p>
    <w:p w:rsidR="008C1860" w:rsidRPr="008C1860" w:rsidRDefault="00187E6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Спасибо! </w:t>
      </w:r>
      <w:r w:rsidR="008C1860"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Следующее 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игровое упражнений </w:t>
      </w:r>
      <w:r w:rsidRPr="00187E6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lang w:eastAsia="ru-RU"/>
        </w:rPr>
        <w:t>«Почемучки»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вам сейчас буду задавать вопросы, а вы должны ответить на него полным ответом, начиная со слов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«потому что»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187E68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 xml:space="preserve"> 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так, начнем.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 </w:t>
      </w:r>
      <w:r w:rsidRPr="00187E6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lang w:eastAsia="ru-RU"/>
        </w:rPr>
        <w:t>«Почемучки»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Почему улетают птицы?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зимой нельзя купаться?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засыхают цветы?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весной тает снег?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летом не носят шубы?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люди берут зонты?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пришел врач?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деревья мокрые?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мяч катится?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Почему ребята не едят яблоки?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Данное упражнение направлено на формирование навыков связных речевых высказываний, </w:t>
      </w: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развитие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умения отвечать полным предложением на поставленный вопрос, учитывая установку </w:t>
      </w: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воспитателя.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сейчас я предлагаю вам немного поиграть с </w:t>
      </w:r>
      <w:r w:rsidRPr="008C1860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u w:val="single"/>
          <w:lang w:eastAsia="ru-RU"/>
        </w:rPr>
        <w:t>пальчиками</w:t>
      </w:r>
      <w:r w:rsidRPr="008C1860">
        <w:rPr>
          <w:rFonts w:ascii="Times New Roman" w:eastAsia="Times New Roman" w:hAnsi="Times New Roman" w:cs="Times New Roman"/>
          <w:bCs/>
          <w:i/>
          <w:color w:val="212529"/>
          <w:sz w:val="28"/>
          <w:szCs w:val="28"/>
          <w:lang w:eastAsia="ru-RU"/>
        </w:rPr>
        <w:t>: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 прежде, чем начать игру, я предлагаю вам ответить на 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вопрос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Для чего нужны пальчиковые игры и что они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развивают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?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(ответы слушателей)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Да, вы абсолютно правы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. </w:t>
      </w:r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Игры с пальчиками </w:t>
      </w:r>
      <w:r w:rsidRPr="00187E68">
        <w:rPr>
          <w:rFonts w:ascii="Times New Roman" w:eastAsia="Times New Roman" w:hAnsi="Times New Roman" w:cs="Times New Roman"/>
          <w:bCs/>
          <w:color w:val="212529"/>
          <w:sz w:val="28"/>
          <w:lang w:eastAsia="ru-RU"/>
        </w:rPr>
        <w:t>развивают мозг ребёнка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стимулируют </w:t>
      </w:r>
      <w:r w:rsidRPr="00187E68">
        <w:rPr>
          <w:rFonts w:ascii="Times New Roman" w:eastAsia="Times New Roman" w:hAnsi="Times New Roman" w:cs="Times New Roman"/>
          <w:bCs/>
          <w:color w:val="212529"/>
          <w:sz w:val="28"/>
          <w:lang w:eastAsia="ru-RU"/>
        </w:rPr>
        <w:t>развитие речи</w:t>
      </w:r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 творческие способности, фантазию.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Известный педагог В. А. Сухомлинский сказал: "Ум ребёнка находится на кончике его пальцев». Рука имеет самое большое представительство в коре головного мозга. У нас на ладони находится множество биологически активных точек. Воздействуя на них можно регулировать функционирование внутренних органов мизинец-сердце, безымянный - печень, средний - кишечник, указательный - желудок, большой палец голова. Следовательно, воздействуя на определённые точки, можно влиять на соответствующий этой точке орган человека.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Уровень развития мелкой моторики 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 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 я попытаюсь показать вам, как это работает и надеюсь, что вам понравится выполнять незатейливые упражнения, а затем и привнести их в свою работу.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ИГРЫ: (для мл. дошкольников – используем четверостишия)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Пальчиковая игра «Весна»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Вот уж две недели (Опускаем по очереди руки вниз, пальцы вместе)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Капают капели.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Снег на солнце тает (Руки ладонями вниз разведены в стороны)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 ручьём стекает.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(Обе руки ладонями вниз двигаются в одну сторону)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 Пальчиковая игра «Подснежник»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К нам Весна лишь заглянула — (Протягивают руки вперед)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В снег ладошку окунула (Руки внизу, перпендикулярно корпусу)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И расцвел там нежный, (Руки соединяют в бутон на уровне глаз)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Маленький подснежник (Медленно раздвигают пальцы «цветок раскрылся»)</w:t>
      </w:r>
      <w:r w:rsidRPr="008C186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r w:rsidRPr="008C186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Пальчиковая игра «Шаловливые сосульки» </w:t>
      </w: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(Ст. дошкольный возраст)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Шаловливые сосульки (Поднимаем обе руки вверх, пальцы складываем щепоткой, острием вниз)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Сели на карниз. (Кладем левую руку на правую, как в школе)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Шаловливые сосульки (Так же)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Посмотрели вниз. (Кладем левую руку на правую, смотрим вниз)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Стали думать, чем заняться? (Чешем голову то левой рукой, то правой) «Будем каплями кидаться!». (Поднимаем руки вверх, кистями вниз. Взмахиваем кистями рук одновременно)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Целый день идет трезвон: (Кистями рук рисуем в воздухе круг)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Дили-дили</w:t>
      </w:r>
      <w:proofErr w:type="spellEnd"/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дили-дон</w:t>
      </w:r>
      <w:proofErr w:type="spellEnd"/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! (Взмахиваем кистями рук по очереди.)</w:t>
      </w:r>
      <w:r w:rsidRPr="008C18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Развитию мелкой моторики способствует также и </w:t>
      </w:r>
      <w:proofErr w:type="spellStart"/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Су-джок</w:t>
      </w:r>
      <w:proofErr w:type="spellEnd"/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терапия.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Су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джок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в переводе с корейского языка Су - означает кисть,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Джок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стопа. Таким образом, Су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Джок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терапия - это метод лечения с использованием кистей и стоп. Для детей по методу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Су-Джок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терапии используются специальные шарики, кольца, игры и упражнения.</w:t>
      </w:r>
    </w:p>
    <w:p w:rsidR="00187E68" w:rsidRPr="00187E68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буду проговаривать текст, и показывать движения, а вы повторяйте за мной.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Катится колючий ёжик, нет ни головы ни ножек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По ладошке бежит и пыхтит, пыхтит, пыхтит.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(Катаем шарик слегка сжимая ладонями прямыми движениями между ладонями)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Мне по пальчикам бежит и пыхтит, пыхтит, пыхтит.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Бегает туда-сюда, мне щекотно, да, да, да.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(движения по пальцам)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Уходи колючий ёж в тёмный лес, где ты живёшь!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(кладём в ладонь шарик и берём подушечками пальцев)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Следующий метод называется </w:t>
      </w:r>
      <w:proofErr w:type="spellStart"/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кинезиология</w:t>
      </w:r>
      <w:proofErr w:type="spellEnd"/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proofErr w:type="spellStart"/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Кинезиология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наука о </w:t>
      </w: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развитии головного мозга через определённые двигательные упражнения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Как справедливо заметил Мишель де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Монтель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мозг, хорошо устроенный, стоит больше, чем мозг, хорошо наполненный.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Истоки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кинезиологии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науки следует искать почти во всех известных философских системах древности. Так, философская система Конфуция демонстрировала роль определенных движений для укрепления здоровья и развития ума. Искуснейший врач Гиппократ, также пользовался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кинезиотерапией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Секрет красоты и молодости Клеопатры заключался в том, что она на протяжении всей жизни использовала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кинезиологические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упражнения, за счет которых поддерживала свой мозг в активном состоянии. Известно, что старение организма начинается со старения мозга. Поддерживая мозг в состоянии молодости, мы не позволяем стариться всему телу.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proofErr w:type="spellStart"/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Кинезиология</w:t>
      </w:r>
      <w:proofErr w:type="spellEnd"/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направлена на совершенствование высших психических функций мозга, развитие подвижности нервных процессов, и синхронизации работы двух полушарий коры головного мозга. Выполняя упражнения у ребенка формируется быстрота нервных импульсов от рецепторов руки к центру речи головного мозга.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результате реализуется внутренняя потребность отражать свою речь в движении, т. е. помогать выразить свою мысль в речи и дополнить её движением руки, тела, взглядом.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Сейчас мы с вами выполним </w:t>
      </w:r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пальчиковую гимнастику с элементами </w:t>
      </w:r>
      <w:proofErr w:type="spellStart"/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кинезиологии</w:t>
      </w:r>
      <w:proofErr w:type="spellEnd"/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187E6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lang w:eastAsia="ru-RU"/>
        </w:rPr>
        <w:t>«Если пальчики грустят»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- Если пальчики грустят –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Доброты они хотят.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(пальцы плотно прижимаем к ладони)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Если пальчики заплачут –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Их обидел кто-то значит.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(трясем кистями)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Наши пальцы пожалеем –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Добротой своей согреем.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</w:t>
      </w: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«моем»</w:t>
      </w: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руки, дышим на них)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 себе ладошки мы прижмем,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(поочередно, 1 вверху, 1 внизу.)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Гладить ласково начнем.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(гладим ладонь другой ладонью)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Пусть обнимутся ладошки,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Поиграют пусть немножко.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(скрестить пальцы, ладони прижать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пальцы двух рук быстро легко стучат)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Каждый пальчик нужно взять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 покрепче обнимать.</w:t>
      </w:r>
    </w:p>
    <w:p w:rsidR="008C1860" w:rsidRPr="008C1860" w:rsidRDefault="008C1860" w:rsidP="00187E6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187E68">
        <w:rPr>
          <w:rFonts w:ascii="Times New Roman" w:eastAsia="Times New Roman" w:hAnsi="Times New Roman" w:cs="Times New Roman"/>
          <w:i/>
          <w:iCs/>
          <w:color w:val="212529"/>
          <w:sz w:val="28"/>
          <w:lang w:eastAsia="ru-RU"/>
        </w:rPr>
        <w:t>(каждый палец зажимаем в кулачке)</w:t>
      </w:r>
    </w:p>
    <w:p w:rsidR="008C1860" w:rsidRPr="008C1860" w:rsidRDefault="00187E68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Справились все, спасибо</w:t>
      </w:r>
      <w:r w:rsidR="008C1860"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Это упражнение </w:t>
      </w:r>
      <w:r w:rsidR="008C1860"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способствует синхронизации работы полушарий головного мозга, </w:t>
      </w:r>
      <w:r w:rsidR="008C1860"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позволяет более эффективно корректировать отклонения в </w:t>
      </w:r>
      <w:r w:rsidR="008C1860" w:rsidRPr="00187E6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развитии речи детей</w:t>
      </w:r>
      <w:r w:rsidR="008C1860"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можно использовать </w:t>
      </w:r>
      <w:proofErr w:type="spellStart"/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Кинезиологические</w:t>
      </w:r>
      <w:proofErr w:type="spellEnd"/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сказки ( примеры).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Можно использовать элементы </w:t>
      </w:r>
      <w:proofErr w:type="spellStart"/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кинезиологических</w:t>
      </w:r>
      <w:proofErr w:type="spellEnd"/>
      <w:r w:rsidRPr="008C186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движений при чтении художественных произведений в ДОУ.</w:t>
      </w:r>
    </w:p>
    <w:p w:rsidR="008C1860" w:rsidRPr="008C1860" w:rsidRDefault="008C1860" w:rsidP="00187E6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Смысл данных игр, состоит в том, что нервные окончания рук воздействуют на мозг ребенка и мозговая деятельность активизируется. Такие игры – хорошие помощники не только для развития речи, но и для подготовки руки ребенка к письму, развитие сенсорных впечатлений, а так же способствуют усидчивости. Такие игры формируют добрые взаимоотношения между сверстниками, взрослым и ребенком.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C186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РЕФЛЕКСИЯ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Цель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оценка результативности проведенного </w:t>
      </w:r>
      <w:r w:rsidRPr="0044310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мастер-класса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осознание собственной и коллективной только что произведенной деятельности.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44310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- Тема речевого развития актуальна в наше время? В нашем детском саду?</w:t>
      </w:r>
    </w:p>
    <w:p w:rsidR="008C1860" w:rsidRPr="008C1860" w:rsidRDefault="008C1860" w:rsidP="008C1860">
      <w:pPr>
        <w:shd w:val="clear" w:color="auto" w:fill="FFFFFF"/>
        <w:spacing w:before="123" w:after="148" w:line="240" w:lineRule="auto"/>
        <w:jc w:val="both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запомнилось особенно?</w:t>
      </w:r>
    </w:p>
    <w:p w:rsidR="008C1860" w:rsidRPr="008C1860" w:rsidRDefault="008C1860" w:rsidP="008C1860">
      <w:pPr>
        <w:shd w:val="clear" w:color="auto" w:fill="FFFFFF"/>
        <w:spacing w:before="123" w:after="148" w:line="240" w:lineRule="auto"/>
        <w:jc w:val="both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игры были наиболее интересны?</w:t>
      </w:r>
    </w:p>
    <w:p w:rsidR="008C1860" w:rsidRPr="008C1860" w:rsidRDefault="008C1860" w:rsidP="008C1860">
      <w:pPr>
        <w:shd w:val="clear" w:color="auto" w:fill="FFFFFF"/>
        <w:spacing w:before="123" w:after="148" w:line="240" w:lineRule="auto"/>
        <w:jc w:val="both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планируете взять на заметку в своей работе?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81818"/>
          <w:sz w:val="23"/>
          <w:szCs w:val="23"/>
          <w:lang w:eastAsia="ru-RU"/>
        </w:rPr>
      </w:pPr>
      <w:r w:rsidRPr="0044310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</w:t>
      </w:r>
      <w:r w:rsidRPr="00443108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>Итог</w:t>
      </w:r>
      <w:r w:rsidR="00443108">
        <w:rPr>
          <w:rFonts w:ascii="Times New Roman" w:eastAsia="Times New Roman" w:hAnsi="Times New Roman" w:cs="Times New Roman"/>
          <w:b/>
          <w:color w:val="212529"/>
          <w:sz w:val="28"/>
          <w:lang w:eastAsia="ru-RU"/>
        </w:rPr>
        <w:t>:</w:t>
      </w:r>
      <w:r w:rsidR="00443108">
        <w:rPr>
          <w:rFonts w:ascii="Times New Roman" w:eastAsia="Times New Roman" w:hAnsi="Times New Roman" w:cs="Times New Roman"/>
          <w:b/>
          <w:color w:val="181818"/>
          <w:sz w:val="23"/>
          <w:szCs w:val="23"/>
          <w:lang w:eastAsia="ru-RU"/>
        </w:rPr>
        <w:t xml:space="preserve">  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коллеги, я поделилась с вами тем, как можно использовать в своей работе совмещение разнообразных методов и приёмов для </w:t>
      </w:r>
      <w:r w:rsidRPr="0044310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развития речи детей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Продемонстрированные приемы я активно 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применяю в своей работе, что позволило мне не раз убедиться в их результативном воздействии на речевое </w:t>
      </w:r>
      <w:r w:rsidRPr="00443108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развитие детей</w:t>
      </w: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Особенно примечательно и удобно в использовании  игр является то, что бесчисленное их множество можно найти не только в литературе, но и бесконечно импровизировать, придумывая разнообразные движения под хорошо знакомые вам стихи, </w:t>
      </w:r>
      <w:proofErr w:type="spellStart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потешки</w:t>
      </w:r>
      <w:proofErr w:type="spellEnd"/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песенки.</w:t>
      </w:r>
    </w:p>
    <w:p w:rsidR="008C1860" w:rsidRPr="008C1860" w:rsidRDefault="008C1860" w:rsidP="004431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C186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Спасибо за внимание!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8C186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</w:t>
      </w:r>
    </w:p>
    <w:p w:rsidR="008C1860" w:rsidRPr="008C1860" w:rsidRDefault="008C1860" w:rsidP="008C1860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8C1860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</w:t>
      </w:r>
    </w:p>
    <w:p w:rsidR="00854C45" w:rsidRDefault="00854C45"/>
    <w:sectPr w:rsidR="00854C45" w:rsidSect="0085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C1860"/>
    <w:rsid w:val="00187E68"/>
    <w:rsid w:val="00443108"/>
    <w:rsid w:val="006B0389"/>
    <w:rsid w:val="00854C45"/>
    <w:rsid w:val="008C1860"/>
    <w:rsid w:val="00B5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860"/>
    <w:rPr>
      <w:b/>
      <w:bCs/>
    </w:rPr>
  </w:style>
  <w:style w:type="character" w:styleId="a5">
    <w:name w:val="Emphasis"/>
    <w:basedOn w:val="a0"/>
    <w:uiPriority w:val="20"/>
    <w:qFormat/>
    <w:rsid w:val="008C18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Татьяна</dc:creator>
  <cp:keywords/>
  <dc:description/>
  <cp:lastModifiedBy>Волкова Татьяна</cp:lastModifiedBy>
  <cp:revision>3</cp:revision>
  <dcterms:created xsi:type="dcterms:W3CDTF">2022-03-30T08:17:00Z</dcterms:created>
  <dcterms:modified xsi:type="dcterms:W3CDTF">2022-03-30T08:39:00Z</dcterms:modified>
</cp:coreProperties>
</file>